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3F" w:rsidRDefault="00ED293F" w:rsidP="00ED293F">
      <w:pPr>
        <w:rPr>
          <w:b/>
          <w:bCs/>
        </w:rPr>
      </w:pPr>
      <w:proofErr w:type="gramStart"/>
      <w:r>
        <w:rPr>
          <w:b/>
          <w:bCs/>
        </w:rPr>
        <w:t>About  Revolution</w:t>
      </w:r>
      <w:proofErr w:type="gramEnd"/>
      <w:r>
        <w:rPr>
          <w:b/>
          <w:bCs/>
        </w:rPr>
        <w:t xml:space="preserve"> VLR </w:t>
      </w:r>
    </w:p>
    <w:p w:rsidR="00ED293F" w:rsidRDefault="00ED293F" w:rsidP="00ED293F">
      <w:pPr>
        <w:rPr>
          <w:b/>
          <w:bCs/>
        </w:rPr>
      </w:pPr>
    </w:p>
    <w:p w:rsidR="00ED293F" w:rsidRDefault="00ED293F" w:rsidP="00ED293F">
      <w:pPr>
        <w:rPr>
          <w:bCs/>
        </w:rPr>
      </w:pPr>
      <w:r w:rsidRPr="00ED293F">
        <w:rPr>
          <w:bCs/>
        </w:rPr>
        <w:t>Revolution VLR is a consortium</w:t>
      </w:r>
      <w:r>
        <w:rPr>
          <w:bCs/>
        </w:rPr>
        <w:t xml:space="preserve"> of</w:t>
      </w:r>
      <w:r w:rsidRPr="00ED293F">
        <w:rPr>
          <w:bCs/>
        </w:rPr>
        <w:t xml:space="preserve"> </w:t>
      </w:r>
      <w:r>
        <w:rPr>
          <w:bCs/>
        </w:rPr>
        <w:t>highly skilled</w:t>
      </w:r>
      <w:r w:rsidR="00BC780A">
        <w:rPr>
          <w:bCs/>
        </w:rPr>
        <w:t>, innovative</w:t>
      </w:r>
      <w:r w:rsidR="002B60BB">
        <w:rPr>
          <w:bCs/>
        </w:rPr>
        <w:t>, forward looking</w:t>
      </w:r>
      <w:r w:rsidR="001972BB">
        <w:rPr>
          <w:bCs/>
        </w:rPr>
        <w:t xml:space="preserve"> companies and organisations dedicated to the development and implementation of next generation ‘very light rail’ technology.</w:t>
      </w:r>
    </w:p>
    <w:p w:rsidR="00BC780A" w:rsidRDefault="001972BB" w:rsidP="00ED293F">
      <w:pPr>
        <w:rPr>
          <w:bCs/>
        </w:rPr>
      </w:pPr>
      <w:r>
        <w:rPr>
          <w:bCs/>
        </w:rPr>
        <w:t xml:space="preserve">With a strategy to help facilitate the cost effective growth of the UK railway system, including line extensions and re-openings, a key aim of the project is to </w:t>
      </w:r>
      <w:r w:rsidR="00BC780A">
        <w:rPr>
          <w:bCs/>
        </w:rPr>
        <w:t>enable</w:t>
      </w:r>
      <w:r>
        <w:rPr>
          <w:bCs/>
        </w:rPr>
        <w:t xml:space="preserve"> the connectivity of regional and rural areas in an </w:t>
      </w:r>
      <w:r w:rsidR="002B60BB">
        <w:rPr>
          <w:bCs/>
        </w:rPr>
        <w:t>affordable and sustainable way.</w:t>
      </w:r>
    </w:p>
    <w:p w:rsidR="001972BB" w:rsidRDefault="001972BB" w:rsidP="00ED293F">
      <w:r>
        <w:rPr>
          <w:bCs/>
        </w:rPr>
        <w:t>Led by Transport Design International (TDI), a leader in the field of light rail vehicle design, th</w:t>
      </w:r>
      <w:r w:rsidR="006C3236">
        <w:rPr>
          <w:bCs/>
        </w:rPr>
        <w:t>is first</w:t>
      </w:r>
      <w:r w:rsidR="002B60BB">
        <w:rPr>
          <w:bCs/>
        </w:rPr>
        <w:t>-</w:t>
      </w:r>
      <w:r w:rsidR="006C3236">
        <w:rPr>
          <w:bCs/>
        </w:rPr>
        <w:t>of</w:t>
      </w:r>
      <w:r w:rsidR="002B60BB">
        <w:rPr>
          <w:bCs/>
        </w:rPr>
        <w:t>-a-</w:t>
      </w:r>
      <w:r w:rsidR="006C3236">
        <w:rPr>
          <w:bCs/>
        </w:rPr>
        <w:t>kind</w:t>
      </w:r>
      <w:r>
        <w:rPr>
          <w:bCs/>
        </w:rPr>
        <w:t xml:space="preserve"> project is set to deliver improved passenger mobility and </w:t>
      </w:r>
      <w:r w:rsidR="002B60BB">
        <w:rPr>
          <w:bCs/>
        </w:rPr>
        <w:t>connect people and places</w:t>
      </w:r>
      <w:r w:rsidR="0048132C">
        <w:rPr>
          <w:bCs/>
        </w:rPr>
        <w:t xml:space="preserve"> throughout the UK</w:t>
      </w:r>
      <w:r>
        <w:rPr>
          <w:bCs/>
        </w:rPr>
        <w:t>, utilising the transfer of automotive technology and expertise to rail</w:t>
      </w:r>
      <w:r w:rsidR="002B60BB">
        <w:rPr>
          <w:bCs/>
        </w:rPr>
        <w:t>. It combines</w:t>
      </w:r>
      <w:r>
        <w:t xml:space="preserve"> </w:t>
      </w:r>
      <w:r w:rsidR="0048132C">
        <w:t xml:space="preserve">an unrivalled level of </w:t>
      </w:r>
      <w:r>
        <w:t>rail industry and automotive industry expertise from each consortium member</w:t>
      </w:r>
      <w:r>
        <w:t xml:space="preserve"> to create vehicles and track </w:t>
      </w:r>
      <w:r w:rsidR="0048132C">
        <w:t>solutions</w:t>
      </w:r>
      <w:r w:rsidR="00DF3522">
        <w:t xml:space="preserve"> featuring reduced weight for lower environmental impact and lower cost</w:t>
      </w:r>
      <w:r w:rsidR="00C104A1">
        <w:t>,</w:t>
      </w:r>
      <w:r w:rsidR="00DF3522">
        <w:t xml:space="preserve"> ultimately providing a high quality, highly efficient journey experience for customers.</w:t>
      </w:r>
    </w:p>
    <w:p w:rsidR="00C104A1" w:rsidRDefault="00C104A1" w:rsidP="00ED293F">
      <w:r>
        <w:t xml:space="preserve">As part of </w:t>
      </w:r>
      <w:r w:rsidR="002B60BB">
        <w:t>its</w:t>
      </w:r>
      <w:r>
        <w:t xml:space="preserve"> ‘mission’ the consortium is focussed on transport solutions that will help government plans to </w:t>
      </w:r>
      <w:r w:rsidR="002B60BB">
        <w:t>balance investment across</w:t>
      </w:r>
      <w:r>
        <w:t xml:space="preserve"> the country’s rail provision, </w:t>
      </w:r>
      <w:r w:rsidR="002B60BB">
        <w:t>furnish</w:t>
      </w:r>
      <w:r>
        <w:t xml:space="preserve">ing numerous areas with increased capacity and connectivity, </w:t>
      </w:r>
      <w:r w:rsidR="002B60BB">
        <w:t>while</w:t>
      </w:r>
      <w:r w:rsidR="006C3236">
        <w:t xml:space="preserve"> at the same time helping to boost economic growth and opportunity. </w:t>
      </w:r>
    </w:p>
    <w:p w:rsidR="00C104A1" w:rsidRDefault="006C3236" w:rsidP="00ED293F">
      <w:r>
        <w:t>Our</w:t>
      </w:r>
      <w:r w:rsidR="00C104A1">
        <w:t xml:space="preserve"> solutions </w:t>
      </w:r>
      <w:r w:rsidR="00625F8E">
        <w:t>offer</w:t>
      </w:r>
      <w:r w:rsidR="00C104A1">
        <w:t xml:space="preserve"> opportunities for decarbonisation</w:t>
      </w:r>
      <w:r w:rsidR="00723931">
        <w:t xml:space="preserve"> and will enable developers, construction companies, local authorities and other stakeholders to ensure the provision of innovative, environmentally friendly</w:t>
      </w:r>
      <w:r>
        <w:t>, safe, secure</w:t>
      </w:r>
      <w:r w:rsidR="00723931">
        <w:t xml:space="preserve"> and sustainable public transport/rail systems</w:t>
      </w:r>
      <w:r w:rsidR="002B60BB">
        <w:t xml:space="preserve"> that make journeys easier and reliable</w:t>
      </w:r>
      <w:r w:rsidR="00723931">
        <w:t>.</w:t>
      </w:r>
    </w:p>
    <w:p w:rsidR="00723931" w:rsidRPr="00ED293F" w:rsidRDefault="00723931" w:rsidP="00ED293F">
      <w:pPr>
        <w:rPr>
          <w:bCs/>
        </w:rPr>
      </w:pPr>
      <w:r>
        <w:t>Following the</w:t>
      </w:r>
      <w:r w:rsidR="006D5B23">
        <w:t xml:space="preserve"> initial</w:t>
      </w:r>
      <w:r>
        <w:t xml:space="preserve"> development of a unique, self-powered bogie with an integral, hybrid propulsion system and kinetic energy recovery system, new investment from a number of partners has seen the commencement of Phase 2 of the </w:t>
      </w:r>
      <w:r w:rsidR="006D5B23">
        <w:t xml:space="preserve">Revolution VLR </w:t>
      </w:r>
      <w:r>
        <w:t>project and the development of an 18m long, diesel/battery hybrid vehicle.</w:t>
      </w:r>
    </w:p>
    <w:p w:rsidR="004D62CA" w:rsidRDefault="00723931">
      <w:r>
        <w:t xml:space="preserve">The organisations which make up the Revolution VLR consortium are consortium leader TDI, RSSB, </w:t>
      </w:r>
      <w:proofErr w:type="spellStart"/>
      <w:r>
        <w:t>Eversho</w:t>
      </w:r>
      <w:r w:rsidR="006D5B23">
        <w:t>lt</w:t>
      </w:r>
      <w:proofErr w:type="spellEnd"/>
      <w:r>
        <w:t xml:space="preserve"> Rai</w:t>
      </w:r>
      <w:r w:rsidR="006D5B23">
        <w:t>l</w:t>
      </w:r>
      <w:bookmarkStart w:id="0" w:name="_GoBack"/>
      <w:bookmarkEnd w:id="0"/>
      <w:r>
        <w:t xml:space="preserve">, WMG at the University of Warwick, RDM Group, Cummins, Prose AG and </w:t>
      </w:r>
      <w:proofErr w:type="spellStart"/>
      <w:r>
        <w:t>Transcal</w:t>
      </w:r>
      <w:proofErr w:type="spellEnd"/>
      <w:r>
        <w:t xml:space="preserve"> Engineering.</w:t>
      </w:r>
    </w:p>
    <w:sectPr w:rsidR="004D62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5DE5"/>
    <w:multiLevelType w:val="hybridMultilevel"/>
    <w:tmpl w:val="EEFE4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06C60"/>
    <w:multiLevelType w:val="multilevel"/>
    <w:tmpl w:val="B540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DC4750"/>
    <w:multiLevelType w:val="hybridMultilevel"/>
    <w:tmpl w:val="F3B2A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D22C5"/>
    <w:multiLevelType w:val="hybridMultilevel"/>
    <w:tmpl w:val="38A0A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3F"/>
    <w:rsid w:val="001972BB"/>
    <w:rsid w:val="002B60BB"/>
    <w:rsid w:val="0048132C"/>
    <w:rsid w:val="004D62CA"/>
    <w:rsid w:val="00625F8E"/>
    <w:rsid w:val="006C3236"/>
    <w:rsid w:val="006D5B23"/>
    <w:rsid w:val="00723931"/>
    <w:rsid w:val="009A6609"/>
    <w:rsid w:val="00BC780A"/>
    <w:rsid w:val="00C104A1"/>
    <w:rsid w:val="00DF3522"/>
    <w:rsid w:val="00ED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93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93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350</Words>
  <Characters>1869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2020-04-28T13:08:00Z</dcterms:created>
  <dcterms:modified xsi:type="dcterms:W3CDTF">2020-04-28T14:43:00Z</dcterms:modified>
</cp:coreProperties>
</file>